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D94"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14:paraId="7E142C56"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14:paraId="66F5DA92"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14:paraId="00CF12A5"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14:paraId="230B043B"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14:paraId="5D5E244D" w14:textId="0957A88A" w:rsidR="00575FA6" w:rsidRDefault="00575FA6" w:rsidP="00A65987">
      <w:pPr>
        <w:pStyle w:val="Text"/>
        <w:widowControl w:val="0"/>
        <w:tabs>
          <w:tab w:val="left" w:pos="7920"/>
        </w:tabs>
        <w:spacing w:line="360" w:lineRule="auto"/>
        <w:rPr>
          <w:u w:val="single"/>
        </w:rPr>
      </w:pPr>
    </w:p>
    <w:p w14:paraId="4176C759"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14:paraId="04CA89DC" w14:textId="77777777" w:rsidR="00575FA6"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06DCD649"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01558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01558E">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06DCD649"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01558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01558E">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2CAF3495" w:rsidR="00F454FA" w:rsidRPr="00B85B13" w:rsidRDefault="00575FA6" w:rsidP="00A6598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B85B13">
        <w:rPr>
          <w:rFonts w:ascii="Arial" w:hAnsi="Arial" w:cs="Arial"/>
          <w:u w:val="single"/>
        </w:rPr>
        <w:t xml:space="preserve">Pressemitteilung </w:t>
      </w:r>
      <w:r w:rsidRPr="001C62F3">
        <w:rPr>
          <w:rFonts w:ascii="Arial" w:hAnsi="Arial" w:cs="Arial"/>
          <w:color w:val="auto"/>
          <w:u w:val="single"/>
        </w:rPr>
        <w:t xml:space="preserve">vom </w:t>
      </w:r>
      <w:r w:rsidRPr="001C62F3">
        <w:rPr>
          <w:rFonts w:ascii="Arial" w:hAnsi="Arial" w:cs="Arial"/>
          <w:noProof/>
          <w:color w:val="auto"/>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8"/>
                    <a:stretch>
                      <a:fillRect/>
                    </a:stretch>
                  </pic:blipFill>
                  <pic:spPr>
                    <a:xfrm>
                      <a:off x="0" y="0"/>
                      <a:ext cx="1440181" cy="1176148"/>
                    </a:xfrm>
                    <a:prstGeom prst="rect">
                      <a:avLst/>
                    </a:prstGeom>
                    <a:ln w="12700" cap="flat">
                      <a:noFill/>
                      <a:miter lim="400000"/>
                    </a:ln>
                    <a:effectLst/>
                  </pic:spPr>
                </pic:pic>
              </a:graphicData>
            </a:graphic>
          </wp:anchor>
        </w:drawing>
      </w:r>
      <w:r w:rsidR="00583FD1">
        <w:rPr>
          <w:rFonts w:ascii="Arial" w:hAnsi="Arial" w:cs="Arial"/>
          <w:color w:val="auto"/>
          <w:u w:val="single"/>
        </w:rPr>
        <w:t>11</w:t>
      </w:r>
      <w:r w:rsidR="00F51BA6" w:rsidRPr="001C62F3">
        <w:rPr>
          <w:rFonts w:ascii="Arial" w:hAnsi="Arial" w:cs="Arial"/>
          <w:color w:val="auto"/>
          <w:u w:val="single"/>
        </w:rPr>
        <w:t xml:space="preserve">. </w:t>
      </w:r>
      <w:r w:rsidR="00583FD1">
        <w:rPr>
          <w:rFonts w:ascii="Arial" w:hAnsi="Arial" w:cs="Arial"/>
          <w:color w:val="auto"/>
          <w:u w:val="single"/>
        </w:rPr>
        <w:t>März</w:t>
      </w:r>
      <w:r w:rsidR="00903981" w:rsidRPr="001C62F3">
        <w:rPr>
          <w:rFonts w:ascii="Arial" w:hAnsi="Arial" w:cs="Arial"/>
          <w:color w:val="auto"/>
          <w:u w:val="single"/>
        </w:rPr>
        <w:t xml:space="preserve"> </w:t>
      </w:r>
      <w:r w:rsidR="00FA015C">
        <w:rPr>
          <w:rFonts w:ascii="Arial" w:hAnsi="Arial" w:cs="Arial"/>
          <w:u w:val="single"/>
        </w:rPr>
        <w:t>202</w:t>
      </w:r>
      <w:r w:rsidR="00A65987">
        <w:rPr>
          <w:rFonts w:ascii="Arial" w:hAnsi="Arial" w:cs="Arial"/>
          <w:u w:val="single"/>
        </w:rPr>
        <w:t>4</w:t>
      </w:r>
    </w:p>
    <w:p w14:paraId="457BD0FE" w14:textId="77777777" w:rsidR="00F454FA" w:rsidRPr="00B85B13" w:rsidRDefault="00F454FA" w:rsidP="00A65987">
      <w:pPr>
        <w:spacing w:line="360" w:lineRule="auto"/>
        <w:rPr>
          <w:rFonts w:cs="Arial"/>
        </w:rPr>
      </w:pPr>
    </w:p>
    <w:p w14:paraId="3A0D6B34" w14:textId="66DA93E4" w:rsidR="00F454FA" w:rsidRPr="00936BCA" w:rsidRDefault="00583FD1" w:rsidP="008E0C7F">
      <w:pPr>
        <w:pBdr>
          <w:between w:val="none" w:sz="0" w:space="0" w:color="auto"/>
          <w:bar w:val="none" w:sz="0" w:color="auto"/>
        </w:pBdr>
        <w:tabs>
          <w:tab w:val="left" w:pos="7230"/>
        </w:tabs>
        <w:suppressAutoHyphens/>
        <w:spacing w:line="276" w:lineRule="auto"/>
        <w:ind w:right="1979"/>
        <w:rPr>
          <w:rFonts w:cs="Arial"/>
          <w:b/>
          <w:bCs/>
          <w:sz w:val="24"/>
          <w:szCs w:val="24"/>
        </w:rPr>
      </w:pPr>
      <w:r w:rsidRPr="00583FD1">
        <w:rPr>
          <w:rFonts w:cs="Arial"/>
          <w:b/>
          <w:bCs/>
          <w:color w:val="auto"/>
          <w:sz w:val="32"/>
          <w:szCs w:val="32"/>
        </w:rPr>
        <w:t>Junges Theater Augsburg mit zwei Theaterstücken im Bürgertreff Hochzoll</w:t>
      </w:r>
    </w:p>
    <w:p w14:paraId="51778667" w14:textId="77777777" w:rsidR="00F454FA" w:rsidRPr="00B85B13" w:rsidRDefault="00F454FA" w:rsidP="00A65987">
      <w:pPr>
        <w:tabs>
          <w:tab w:val="left" w:pos="8222"/>
        </w:tabs>
        <w:spacing w:line="360" w:lineRule="auto"/>
        <w:ind w:right="2118"/>
        <w:jc w:val="both"/>
        <w:rPr>
          <w:rFonts w:cs="Arial"/>
          <w:b/>
          <w:bCs/>
          <w:sz w:val="20"/>
          <w:szCs w:val="20"/>
        </w:rPr>
      </w:pPr>
    </w:p>
    <w:p w14:paraId="64EB4730" w14:textId="281004C9" w:rsidR="00583FD1" w:rsidRPr="00583FD1" w:rsidRDefault="00583FD1"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Fonts w:cs="Arial"/>
          <w:sz w:val="22"/>
          <w:szCs w:val="22"/>
        </w:rPr>
      </w:pPr>
      <w:r w:rsidRPr="00583FD1">
        <w:rPr>
          <w:rFonts w:cs="Arial"/>
          <w:sz w:val="22"/>
          <w:szCs w:val="22"/>
        </w:rPr>
        <w:t>Augsburg – Solange das Junge Theater Augsburg noch keine eigene neue Bühne hat, ist es an unterschiedlichen Orten zu Gast. Im März und April gastiert das Theater mit zwei Stücken im Bürgertreff Hochzoll.</w:t>
      </w:r>
    </w:p>
    <w:p w14:paraId="3116F838" w14:textId="77777777" w:rsidR="00583FD1" w:rsidRPr="00583FD1" w:rsidRDefault="00583FD1"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Fonts w:cs="Arial"/>
          <w:sz w:val="22"/>
          <w:szCs w:val="22"/>
        </w:rPr>
      </w:pPr>
      <w:r w:rsidRPr="00583FD1">
        <w:rPr>
          <w:rFonts w:cs="Arial"/>
          <w:sz w:val="22"/>
          <w:szCs w:val="22"/>
        </w:rPr>
        <w:t>Am Sonntag, den 17. März um 15 Uhr mit dem einzigen öffentlichen Vorstellungstermin in dieser Spielzeit von „Yasso sucht Energie und findet Wasser, Wind und Sonne“ für alle ab 3 Jahren.</w:t>
      </w:r>
    </w:p>
    <w:p w14:paraId="7895DE74" w14:textId="21879618" w:rsidR="007E2789" w:rsidRDefault="00583FD1" w:rsidP="00583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583FD1">
        <w:rPr>
          <w:rFonts w:cs="Arial"/>
          <w:sz w:val="22"/>
          <w:szCs w:val="22"/>
        </w:rPr>
        <w:t>Am Sonntag, den 21. April um 15 Uhr wird das Stück „Lilu hat Geburtstag – und Plastik feiert mit“ für alle ab 7 Jahren zu sehen sein</w:t>
      </w:r>
      <w:r w:rsidR="003A4E3E">
        <w:rPr>
          <w:rFonts w:cs="Arial"/>
          <w:sz w:val="22"/>
          <w:szCs w:val="22"/>
        </w:rPr>
        <w:t xml:space="preserve">. </w:t>
      </w:r>
    </w:p>
    <w:p w14:paraId="2DB341E1" w14:textId="77777777" w:rsidR="0020501D" w:rsidRDefault="0020501D" w:rsidP="00A659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68C10DD7" w14:textId="1D38C7C3" w:rsidR="00583FD1" w:rsidRDefault="00583FD1" w:rsidP="00583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rFonts w:cs="Arial"/>
          <w:sz w:val="22"/>
          <w:szCs w:val="22"/>
        </w:rPr>
      </w:pPr>
      <w:r>
        <w:rPr>
          <w:b/>
          <w:bCs/>
          <w:sz w:val="22"/>
          <w:szCs w:val="22"/>
        </w:rPr>
        <w:t>„Yasso sucht Energie und findet Wasser, Wind und Sonne“ am 17. März</w:t>
      </w:r>
    </w:p>
    <w:p w14:paraId="61374784" w14:textId="26544DB9" w:rsidR="00110419" w:rsidRDefault="00583FD1"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Fonts w:cs="Arial"/>
          <w:sz w:val="22"/>
          <w:szCs w:val="22"/>
        </w:rPr>
      </w:pPr>
      <w:r w:rsidRPr="00583FD1">
        <w:rPr>
          <w:rFonts w:cs="Arial"/>
          <w:sz w:val="22"/>
          <w:szCs w:val="22"/>
        </w:rPr>
        <w:t>Altersgerecht wird in dem Stück die Wirkmächtigkeit der drei erneuerbaren Energiequellen Wasser, Wind und Sonne für sehr junge Zuschauer*innen erlebbar gemacht.</w:t>
      </w:r>
    </w:p>
    <w:p w14:paraId="79305780" w14:textId="77777777" w:rsidR="00583FD1" w:rsidRPr="00583FD1" w:rsidRDefault="00583FD1"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Fonts w:cs="Arial"/>
          <w:sz w:val="22"/>
          <w:szCs w:val="22"/>
        </w:rPr>
      </w:pPr>
      <w:r w:rsidRPr="00583FD1">
        <w:rPr>
          <w:rFonts w:cs="Arial"/>
          <w:sz w:val="22"/>
          <w:szCs w:val="22"/>
        </w:rPr>
        <w:t>Sara wird heute vier Jahre alt! Sie wünscht sich ein Geburtstagsfest im Gemeinschaftsgarten ihres Mietshauses. Dort hängt ihre Nachbarin Henriette gerade Wäsche auf, trinkt Kaffee und übt ein neues Lied auf ihrem Kontrabass. Yasso, Saras Papa, kommt gestresst von der Arbeit und möchte den Garten noch schnell schmücken. Aber ihm fehlt die nötige Energie, deshalb bietet ihm Henriette eine Tasse Kaffee an.</w:t>
      </w:r>
    </w:p>
    <w:p w14:paraId="2500DDBB" w14:textId="33E5F0AB" w:rsidR="0020501D" w:rsidRDefault="00583FD1"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Style w:val="Hyperlink"/>
          <w:rFonts w:cs="Arial"/>
          <w:sz w:val="22"/>
          <w:szCs w:val="22"/>
        </w:rPr>
      </w:pPr>
      <w:r w:rsidRPr="00583FD1">
        <w:rPr>
          <w:rFonts w:cs="Arial"/>
          <w:sz w:val="22"/>
          <w:szCs w:val="22"/>
        </w:rPr>
        <w:t>Und dann passiert es: Yassos blütenweißes Geburtstagshemd wird mit Kaffee bekleckert! In einem magischen Moment erwacht das Hemd zum Leben und beginnt zu sprechen, auch die Wassertröpfchen plappern und sogar die Sonne summt mit.</w:t>
      </w:r>
    </w:p>
    <w:p w14:paraId="5E2DFB66" w14:textId="1CAE573A" w:rsidR="006D3F5E" w:rsidRDefault="006D3F5E"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pPr>
      <w:r>
        <w:lastRenderedPageBreak/>
        <w:t>Yasso und Henriette versuchen alles, um das Geburtstagshemd rechtzeitig wieder sauber zu bekommen, und bitten die Kinder um Mithilfe: Wie kann das Hemd wieder sauber werden? Mit Wasser? Und wie kann es wieder trocken werden? Mit Wind – oder mit Sonne? Oder am besten mit beidem zusammen?</w:t>
      </w:r>
    </w:p>
    <w:p w14:paraId="0A9E0E2B" w14:textId="23D694BB" w:rsidR="00F2651D" w:rsidRDefault="006D3F5E" w:rsidP="006D3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pPr>
      <w:r>
        <w:t>Die Kinder werden immer wieder aktiv in das Geschehen auf der Bühne einbezogen und mit viel Humor, selbst komponierter und live gespielter Musik und Elementen aus dem Objekttheater zu einem ersten Theatererlebnis eingeladen</w:t>
      </w:r>
      <w:r w:rsidR="007E512B">
        <w:t>.</w:t>
      </w:r>
    </w:p>
    <w:p w14:paraId="0618F09D" w14:textId="77777777" w:rsidR="0020501D" w:rsidRDefault="0020501D" w:rsidP="00A65987">
      <w:pPr>
        <w:spacing w:line="360" w:lineRule="auto"/>
        <w:ind w:right="2118"/>
        <w:jc w:val="both"/>
        <w:rPr>
          <w:rFonts w:cs="Arial"/>
          <w:bCs/>
          <w:sz w:val="22"/>
          <w:szCs w:val="22"/>
        </w:rPr>
      </w:pPr>
    </w:p>
    <w:p w14:paraId="3D896682" w14:textId="348D5FD1" w:rsidR="006D3F5E" w:rsidRDefault="006D3F5E" w:rsidP="006D3F5E">
      <w:pPr>
        <w:spacing w:line="360" w:lineRule="auto"/>
        <w:ind w:right="2118"/>
        <w:jc w:val="both"/>
        <w:rPr>
          <w:rFonts w:cs="Arial"/>
          <w:bCs/>
          <w:sz w:val="22"/>
          <w:szCs w:val="22"/>
        </w:rPr>
      </w:pPr>
      <w:r>
        <w:rPr>
          <w:rFonts w:cs="Arial"/>
          <w:b/>
          <w:bCs/>
          <w:sz w:val="22"/>
          <w:szCs w:val="22"/>
        </w:rPr>
        <w:t>„Lilu feiert Geburtstag– und Plastik feiert mit“ am 21. April</w:t>
      </w:r>
    </w:p>
    <w:p w14:paraId="0317D1A7" w14:textId="71113E21" w:rsidR="006D3F5E" w:rsidRPr="006D3F5E" w:rsidRDefault="006D3F5E"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Fonts w:cs="Arial"/>
          <w:bCs/>
          <w:sz w:val="22"/>
          <w:szCs w:val="22"/>
        </w:rPr>
      </w:pPr>
      <w:r w:rsidRPr="006D3F5E">
        <w:rPr>
          <w:rFonts w:cs="Arial"/>
          <w:bCs/>
          <w:sz w:val="22"/>
          <w:szCs w:val="22"/>
        </w:rPr>
        <w:t>Das Stück lädt altersgerecht und fantasievoll inszeniert Kinder ein, sich auf ein ernstes und zukunftsweisendes Thema einzulassen: den Klima- und Umweltschutz.</w:t>
      </w:r>
    </w:p>
    <w:p w14:paraId="43D2AE69" w14:textId="77777777" w:rsidR="006D3F5E" w:rsidRPr="006D3F5E" w:rsidRDefault="006D3F5E" w:rsidP="00DE0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right="2121"/>
        <w:jc w:val="both"/>
        <w:rPr>
          <w:rFonts w:cs="Arial"/>
          <w:bCs/>
          <w:sz w:val="22"/>
          <w:szCs w:val="22"/>
        </w:rPr>
      </w:pPr>
      <w:r w:rsidRPr="006D3F5E">
        <w:rPr>
          <w:rFonts w:cs="Arial"/>
          <w:bCs/>
          <w:sz w:val="22"/>
          <w:szCs w:val="22"/>
        </w:rPr>
        <w:t>Lilu freut sich, denn ihre Geburtstagsparty ist wie immer wunderschön – bunt, lustig, mit vielen Gästen und Geschenken! Aber hinterher vergeht dem Geburtstagskind die Partylaune: Vor Lilu türmt sich ein riesiger Berg aus ihrem eigenen Plastikmüll auf! Sie erschrickt und fragt sich: Wohin geht das ganze Plastik eigentlich, wenn wir es nicht mehr brauchen? Sie macht sich auf die Spurensuche, landet in einer geheimnisvollen Unterwasserwelt und begegnet dort seltsamen Geschöpfen …</w:t>
      </w:r>
    </w:p>
    <w:p w14:paraId="7F8CF7BC" w14:textId="5B2A44AC" w:rsidR="0014081A" w:rsidRPr="00E0045D" w:rsidRDefault="006D3F5E" w:rsidP="006D3F5E">
      <w:pPr>
        <w:spacing w:line="360" w:lineRule="auto"/>
        <w:ind w:right="2118"/>
        <w:jc w:val="both"/>
        <w:rPr>
          <w:rFonts w:ascii="Calibri" w:hAnsi="Calibri" w:cs="Calibri"/>
          <w:color w:val="auto"/>
          <w:kern w:val="0"/>
          <w:sz w:val="22"/>
          <w:szCs w:val="22"/>
          <w14:textOutline w14:w="0" w14:cap="rnd" w14:cmpd="sng" w14:algn="ctr">
            <w14:noFill/>
            <w14:prstDash w14:val="solid"/>
            <w14:bevel/>
          </w14:textOutline>
        </w:rPr>
      </w:pPr>
      <w:r w:rsidRPr="006D3F5E">
        <w:rPr>
          <w:rFonts w:cs="Arial"/>
          <w:bCs/>
          <w:sz w:val="22"/>
          <w:szCs w:val="22"/>
        </w:rPr>
        <w:t>Statt mit erhobenem Zeigefinger erzählt das Junge Theater Augsburg seinem jungen Publikum mit viel Humor und Fantasie, animierten Plastikgeschöpfen und eigens komponierter Livemusik, dass Plastikmüll nicht von der Erde verschwinde</w:t>
      </w:r>
      <w:r w:rsidR="002C25E2" w:rsidRPr="00373D03">
        <w:rPr>
          <w:rFonts w:cs="Arial"/>
          <w:color w:val="auto"/>
          <w:sz w:val="22"/>
          <w:szCs w:val="22"/>
        </w:rPr>
        <w:t xml:space="preserve">. </w:t>
      </w:r>
    </w:p>
    <w:p w14:paraId="52C6C11F" w14:textId="77777777" w:rsidR="00A779F4" w:rsidRDefault="00A779F4" w:rsidP="00A659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452B0CFC" w14:textId="23C52791" w:rsidR="00A65987" w:rsidRDefault="006D3F5E" w:rsidP="006D3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Pr>
          <w:rFonts w:cs="Arial"/>
          <w:b/>
          <w:bCs/>
          <w:sz w:val="22"/>
          <w:szCs w:val="22"/>
        </w:rPr>
        <w:t>Öffentliche Aufführungen</w:t>
      </w:r>
    </w:p>
    <w:p w14:paraId="5D2EE3A8" w14:textId="77777777" w:rsidR="006D3F5E" w:rsidRPr="006D3F5E" w:rsidRDefault="006D3F5E" w:rsidP="001C588E">
      <w:pPr>
        <w:pStyle w:val="Listenabsatz"/>
        <w:widowControl w:val="0"/>
        <w:numPr>
          <w:ilvl w:val="1"/>
          <w:numId w:val="6"/>
        </w:numPr>
        <w:pBdr>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right="2121" w:hanging="283"/>
        <w:jc w:val="both"/>
        <w:rPr>
          <w:color w:val="00000A"/>
          <w:sz w:val="22"/>
          <w:szCs w:val="22"/>
        </w:rPr>
      </w:pPr>
      <w:r w:rsidRPr="006D3F5E">
        <w:rPr>
          <w:rFonts w:cs="Arial"/>
          <w:color w:val="00000A"/>
          <w:sz w:val="22"/>
          <w:szCs w:val="22"/>
        </w:rPr>
        <w:t>„Yasso sucht Energie und findet Wasser, Wind und Sonne“</w:t>
      </w:r>
    </w:p>
    <w:p w14:paraId="3ACD9498" w14:textId="4A23DF00" w:rsidR="006D3F5E" w:rsidRPr="006D3F5E" w:rsidRDefault="006D3F5E" w:rsidP="001C588E">
      <w:pPr>
        <w:pStyle w:val="Listenabsatz"/>
        <w:widowControl w:val="0"/>
        <w:pBdr>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right="2121"/>
        <w:jc w:val="both"/>
        <w:rPr>
          <w:color w:val="00000A"/>
          <w:sz w:val="22"/>
          <w:szCs w:val="22"/>
        </w:rPr>
      </w:pPr>
      <w:r w:rsidRPr="006D3F5E">
        <w:rPr>
          <w:sz w:val="22"/>
          <w:szCs w:val="22"/>
        </w:rPr>
        <w:t xml:space="preserve">Sonntag, den 17. März um 15 Uhr im Bürgertreff Hochzoll </w:t>
      </w:r>
      <w:r w:rsidRPr="006D3F5E">
        <w:rPr>
          <w:color w:val="00000A"/>
          <w:sz w:val="22"/>
          <w:szCs w:val="22"/>
        </w:rPr>
        <w:t>Infos und Tickets unter http://www.jt-augsburg.de/yasso</w:t>
      </w:r>
    </w:p>
    <w:p w14:paraId="09F50641" w14:textId="77777777" w:rsidR="006D3F5E" w:rsidRPr="006D3F5E" w:rsidRDefault="006D3F5E" w:rsidP="001C588E">
      <w:pPr>
        <w:pStyle w:val="Listenabsatz"/>
        <w:widowControl w:val="0"/>
        <w:numPr>
          <w:ilvl w:val="1"/>
          <w:numId w:val="6"/>
        </w:numPr>
        <w:pBdr>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right="2121" w:hanging="283"/>
        <w:jc w:val="both"/>
        <w:rPr>
          <w:color w:val="00000A"/>
          <w:sz w:val="22"/>
          <w:szCs w:val="22"/>
        </w:rPr>
      </w:pPr>
      <w:r w:rsidRPr="006D3F5E">
        <w:rPr>
          <w:rFonts w:cs="Arial"/>
          <w:color w:val="00000A"/>
          <w:sz w:val="22"/>
          <w:szCs w:val="22"/>
        </w:rPr>
        <w:t>„</w:t>
      </w:r>
      <w:bookmarkStart w:id="0" w:name="__DdeLink__408_716782517"/>
      <w:r w:rsidRPr="006D3F5E">
        <w:rPr>
          <w:rFonts w:cs="Arial"/>
          <w:bCs/>
          <w:color w:val="00000A"/>
          <w:sz w:val="22"/>
          <w:szCs w:val="22"/>
        </w:rPr>
        <w:t>Lilu hat Geburtstag – und Plastik feiert mit</w:t>
      </w:r>
      <w:bookmarkEnd w:id="0"/>
      <w:r w:rsidRPr="006D3F5E">
        <w:rPr>
          <w:rFonts w:cs="Arial"/>
          <w:bCs/>
          <w:color w:val="00000A"/>
          <w:sz w:val="22"/>
          <w:szCs w:val="22"/>
        </w:rPr>
        <w:t>“</w:t>
      </w:r>
    </w:p>
    <w:p w14:paraId="1BD381CF" w14:textId="431B50BC" w:rsidR="006D3F5E" w:rsidRPr="006D3F5E" w:rsidRDefault="006D3F5E" w:rsidP="001C588E">
      <w:pPr>
        <w:pStyle w:val="Listenabsatz"/>
        <w:widowControl w:val="0"/>
        <w:pBdr>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right="2121"/>
        <w:jc w:val="both"/>
        <w:rPr>
          <w:color w:val="00000A"/>
          <w:sz w:val="22"/>
          <w:szCs w:val="22"/>
        </w:rPr>
      </w:pPr>
      <w:r w:rsidRPr="006D3F5E">
        <w:rPr>
          <w:rFonts w:cs="Arial"/>
          <w:bCs/>
          <w:sz w:val="22"/>
          <w:szCs w:val="22"/>
        </w:rPr>
        <w:t xml:space="preserve">Sonntag, den 21. April um 15 Uhr im Bürgertreff Hochzoll </w:t>
      </w:r>
      <w:r w:rsidRPr="006D3F5E">
        <w:rPr>
          <w:color w:val="00000A"/>
          <w:sz w:val="22"/>
          <w:szCs w:val="22"/>
        </w:rPr>
        <w:t>Infos und Tickets unter https://www.jt-augsburg.de/lilu-feiert-geburtstag</w:t>
      </w:r>
    </w:p>
    <w:p w14:paraId="5D8BA331" w14:textId="77777777" w:rsidR="006D3F5E" w:rsidRDefault="006D3F5E" w:rsidP="00A659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6ABB50D0" w14:textId="77777777" w:rsidR="006D3F5E" w:rsidRDefault="006D3F5E" w:rsidP="006D3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rFonts w:cs="Arial"/>
          <w:b/>
          <w:bCs/>
          <w:iCs/>
          <w:sz w:val="22"/>
          <w:szCs w:val="22"/>
        </w:rPr>
      </w:pPr>
      <w:r>
        <w:rPr>
          <w:rFonts w:cs="Arial"/>
          <w:b/>
          <w:bCs/>
          <w:iCs/>
          <w:sz w:val="22"/>
          <w:szCs w:val="22"/>
        </w:rPr>
        <w:t>Spielort</w:t>
      </w:r>
    </w:p>
    <w:p w14:paraId="4B475316" w14:textId="77777777" w:rsidR="006D3F5E" w:rsidRDefault="006D3F5E" w:rsidP="001C58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iCs/>
          <w:sz w:val="22"/>
          <w:szCs w:val="22"/>
        </w:rPr>
      </w:pPr>
      <w:r>
        <w:rPr>
          <w:rFonts w:cs="Arial"/>
          <w:iCs/>
          <w:sz w:val="22"/>
          <w:szCs w:val="22"/>
        </w:rPr>
        <w:t>Bürgertreff Hochzoll (Holzerbau)</w:t>
      </w:r>
    </w:p>
    <w:p w14:paraId="0A4B6111" w14:textId="77777777" w:rsidR="006D3F5E" w:rsidRDefault="006D3F5E" w:rsidP="001C58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iCs/>
          <w:sz w:val="22"/>
          <w:szCs w:val="22"/>
        </w:rPr>
      </w:pPr>
      <w:r>
        <w:rPr>
          <w:rFonts w:cs="Arial"/>
          <w:iCs/>
          <w:sz w:val="22"/>
          <w:szCs w:val="22"/>
        </w:rPr>
        <w:t>Neuschwansteinstraße 23a</w:t>
      </w:r>
    </w:p>
    <w:p w14:paraId="44D16525" w14:textId="77777777" w:rsidR="001C588E" w:rsidRDefault="006D3F5E" w:rsidP="001C58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iCs/>
          <w:sz w:val="22"/>
          <w:szCs w:val="22"/>
        </w:rPr>
      </w:pPr>
      <w:r>
        <w:rPr>
          <w:rFonts w:cs="Arial"/>
          <w:iCs/>
          <w:sz w:val="22"/>
          <w:szCs w:val="22"/>
        </w:rPr>
        <w:t>86163 Augsburg</w:t>
      </w:r>
    </w:p>
    <w:p w14:paraId="25C38515" w14:textId="77777777" w:rsidR="001C588E" w:rsidRDefault="001C588E">
      <w:pPr>
        <w:spacing w:line="240" w:lineRule="auto"/>
        <w:rPr>
          <w:rFonts w:cs="Arial"/>
          <w:iCs/>
          <w:sz w:val="22"/>
          <w:szCs w:val="22"/>
        </w:rPr>
      </w:pPr>
      <w:r>
        <w:rPr>
          <w:rFonts w:cs="Arial"/>
          <w:iCs/>
          <w:sz w:val="22"/>
          <w:szCs w:val="22"/>
        </w:rPr>
        <w:br w:type="page"/>
      </w:r>
    </w:p>
    <w:p w14:paraId="3C0C41EA" w14:textId="77777777" w:rsidR="006D3F5E" w:rsidRDefault="006D3F5E" w:rsidP="006D3F5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b/>
          <w:bCs/>
          <w:sz w:val="22"/>
          <w:szCs w:val="22"/>
        </w:rPr>
      </w:pPr>
      <w:r>
        <w:rPr>
          <w:b/>
          <w:bCs/>
          <w:sz w:val="22"/>
          <w:szCs w:val="22"/>
        </w:rPr>
        <w:t>Bildmaterial</w:t>
      </w:r>
    </w:p>
    <w:p w14:paraId="3991CFD7" w14:textId="77777777" w:rsidR="001C588E" w:rsidRDefault="006D3F5E" w:rsidP="001C588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jc w:val="both"/>
        <w:rPr>
          <w:rStyle w:val="Internetlink"/>
          <w:sz w:val="22"/>
          <w:szCs w:val="22"/>
        </w:rPr>
      </w:pPr>
      <w:r>
        <w:rPr>
          <w:sz w:val="22"/>
          <w:szCs w:val="22"/>
        </w:rPr>
        <w:t xml:space="preserve">Zum Download unter </w:t>
      </w:r>
      <w:hyperlink r:id="rId9">
        <w:r>
          <w:rPr>
            <w:rStyle w:val="Internetlink"/>
            <w:sz w:val="22"/>
            <w:szCs w:val="22"/>
          </w:rPr>
          <w:t>https://www.jt-augsburg.de/presse</w:t>
        </w:r>
      </w:hyperlink>
    </w:p>
    <w:p w14:paraId="2DC3B247" w14:textId="22873F3D" w:rsidR="009672F8" w:rsidRPr="009672F8" w:rsidRDefault="009672F8" w:rsidP="001C588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21"/>
        <w:jc w:val="both"/>
        <w:rPr>
          <w:color w:val="auto"/>
          <w:sz w:val="22"/>
          <w:szCs w:val="22"/>
        </w:rPr>
      </w:pPr>
      <w:r>
        <w:rPr>
          <w:color w:val="auto"/>
          <w:sz w:val="22"/>
          <w:szCs w:val="22"/>
        </w:rPr>
        <w:tab/>
      </w:r>
      <w:r w:rsidRPr="001200BA">
        <w:rPr>
          <w:sz w:val="22"/>
          <w:szCs w:val="22"/>
        </w:rPr>
        <w:t xml:space="preserve">Copyright: </w:t>
      </w:r>
      <w:r w:rsidRPr="001200BA">
        <w:rPr>
          <w:i/>
          <w:iCs/>
          <w:sz w:val="22"/>
          <w:szCs w:val="22"/>
        </w:rPr>
        <w:t>Junges Theater Augsburg, Foto: Frauke Wichmann</w:t>
      </w:r>
    </w:p>
    <w:p w14:paraId="366A902C" w14:textId="77777777" w:rsidR="00936FF0" w:rsidRDefault="00936FF0" w:rsidP="006D3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b/>
        </w:rPr>
      </w:pPr>
    </w:p>
    <w:p w14:paraId="72FBD03E" w14:textId="6401D62C" w:rsidR="000022D5" w:rsidRPr="006D3F5E" w:rsidRDefault="000022D5" w:rsidP="006D3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b/>
        </w:rPr>
      </w:pPr>
      <w:r w:rsidRPr="006D3F5E">
        <w:rPr>
          <w:b/>
        </w:rPr>
        <w:t>Pressekontakt</w:t>
      </w:r>
    </w:p>
    <w:p w14:paraId="1E7B4B7A" w14:textId="77777777" w:rsidR="006D3F5E" w:rsidRDefault="006D3F5E" w:rsidP="001C58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sz w:val="22"/>
          <w:szCs w:val="22"/>
          <w:lang w:val="sv-SE"/>
        </w:rPr>
      </w:pPr>
      <w:r>
        <w:rPr>
          <w:rFonts w:cs="Arial"/>
          <w:sz w:val="22"/>
          <w:szCs w:val="22"/>
          <w:lang w:val="sv-SE"/>
        </w:rPr>
        <w:t>Lisa Bühler</w:t>
      </w:r>
    </w:p>
    <w:p w14:paraId="33C29903" w14:textId="25DAD7FE" w:rsidR="006D3F5E" w:rsidRDefault="001C588E" w:rsidP="001C58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sz w:val="22"/>
          <w:szCs w:val="22"/>
          <w:lang w:val="sv-SE"/>
        </w:rPr>
      </w:pPr>
      <w:hyperlink r:id="rId10" w:history="1">
        <w:r w:rsidR="006D3F5E" w:rsidRPr="00897999">
          <w:rPr>
            <w:rStyle w:val="Hyperlink"/>
            <w:rFonts w:cs="Arial"/>
            <w:sz w:val="22"/>
            <w:szCs w:val="22"/>
            <w:lang w:val="sv-SE"/>
          </w:rPr>
          <w:t>lisa-buehler@jt-augsburg.de</w:t>
        </w:r>
      </w:hyperlink>
    </w:p>
    <w:p w14:paraId="5B9999AD" w14:textId="7914F331" w:rsidR="009672F8" w:rsidRPr="001200BA" w:rsidRDefault="009672F8" w:rsidP="001C58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sz w:val="22"/>
          <w:szCs w:val="22"/>
          <w:lang w:val="sv-SE"/>
        </w:rPr>
      </w:pPr>
      <w:r w:rsidRPr="001200BA">
        <w:rPr>
          <w:rFonts w:cs="Arial"/>
          <w:sz w:val="22"/>
          <w:szCs w:val="22"/>
          <w:lang w:val="sv-SE"/>
        </w:rPr>
        <w:t>Tel.: 0821 4442995</w:t>
      </w:r>
    </w:p>
    <w:p w14:paraId="2EA974CA" w14:textId="12C49CF4" w:rsidR="009672F8" w:rsidRPr="001200BA" w:rsidRDefault="001C588E" w:rsidP="001C588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2121"/>
        <w:rPr>
          <w:rFonts w:cs="Arial"/>
          <w:sz w:val="22"/>
          <w:szCs w:val="22"/>
        </w:rPr>
      </w:pPr>
      <w:hyperlink r:id="rId11" w:history="1">
        <w:r w:rsidR="006D3F5E" w:rsidRPr="00897999">
          <w:rPr>
            <w:rStyle w:val="Hyperlink"/>
            <w:rFonts w:cs="Arial"/>
            <w:sz w:val="22"/>
            <w:szCs w:val="22"/>
          </w:rPr>
          <w:t>www.jt-augsburg.de</w:t>
        </w:r>
      </w:hyperlink>
    </w:p>
    <w:p w14:paraId="35F23549" w14:textId="6AC6BD8B" w:rsidR="009672F8" w:rsidRDefault="009672F8" w:rsidP="009672F8">
      <w:pPr>
        <w:spacing w:line="240" w:lineRule="auto"/>
        <w:rPr>
          <w:sz w:val="22"/>
          <w:szCs w:val="22"/>
        </w:rPr>
      </w:pPr>
    </w:p>
    <w:p w14:paraId="65627BF9" w14:textId="0E3AF0AD" w:rsidR="003D6186" w:rsidRDefault="003D6186" w:rsidP="009672F8">
      <w:pPr>
        <w:spacing w:line="240" w:lineRule="auto"/>
        <w:rPr>
          <w:sz w:val="22"/>
          <w:szCs w:val="22"/>
        </w:rPr>
      </w:pPr>
    </w:p>
    <w:p w14:paraId="062FE1EF" w14:textId="75FB536E" w:rsidR="003D6186" w:rsidRDefault="003D6186" w:rsidP="009672F8">
      <w:pPr>
        <w:spacing w:line="240" w:lineRule="auto"/>
        <w:rPr>
          <w:sz w:val="22"/>
          <w:szCs w:val="22"/>
        </w:rPr>
      </w:pPr>
    </w:p>
    <w:p w14:paraId="45BC9959" w14:textId="6F53C4DE" w:rsidR="003D6186" w:rsidRDefault="003D6186" w:rsidP="009672F8">
      <w:pPr>
        <w:spacing w:line="240" w:lineRule="auto"/>
        <w:rPr>
          <w:sz w:val="22"/>
          <w:szCs w:val="22"/>
        </w:rPr>
      </w:pPr>
    </w:p>
    <w:p w14:paraId="7BB47B2C" w14:textId="77777777" w:rsidR="003D6186" w:rsidRDefault="003D6186" w:rsidP="009672F8">
      <w:pPr>
        <w:spacing w:line="240" w:lineRule="auto"/>
        <w:rPr>
          <w:sz w:val="22"/>
          <w:szCs w:val="22"/>
        </w:rPr>
      </w:pPr>
    </w:p>
    <w:p w14:paraId="09C94559" w14:textId="77777777" w:rsidR="006D3F5E" w:rsidRDefault="006D3F5E" w:rsidP="006D3F5E">
      <w:pPr>
        <w:spacing w:line="240" w:lineRule="auto"/>
        <w:ind w:right="2118"/>
        <w:rPr>
          <w:sz w:val="22"/>
          <w:szCs w:val="22"/>
        </w:rPr>
      </w:pPr>
    </w:p>
    <w:p w14:paraId="27F30B6F" w14:textId="77777777" w:rsidR="009672F8" w:rsidRDefault="009672F8" w:rsidP="003D6186">
      <w:pPr>
        <w:spacing w:line="240" w:lineRule="auto"/>
        <w:ind w:right="2118"/>
        <w:jc w:val="both"/>
        <w:rPr>
          <w:rFonts w:cs="Arial"/>
          <w:color w:val="000000" w:themeColor="text1"/>
          <w:sz w:val="18"/>
          <w:szCs w:val="18"/>
        </w:rPr>
      </w:pPr>
      <w:r>
        <w:rPr>
          <w:rFonts w:cs="Arial"/>
          <w:color w:val="000000" w:themeColor="text1"/>
          <w:sz w:val="18"/>
          <w:szCs w:val="18"/>
        </w:rPr>
        <w:t xml:space="preserve">Das </w:t>
      </w:r>
      <w:r>
        <w:rPr>
          <w:rFonts w:cs="Arial"/>
          <w:b/>
          <w:color w:val="000000" w:themeColor="text1"/>
          <w:sz w:val="18"/>
          <w:szCs w:val="18"/>
        </w:rPr>
        <w:t>Junge Theater Augsburg</w:t>
      </w:r>
      <w:r>
        <w:rPr>
          <w:rFonts w:cs="Arial"/>
          <w:color w:val="000000" w:themeColor="text1"/>
          <w:sz w:val="18"/>
          <w:szCs w:val="18"/>
        </w:rPr>
        <w:t xml:space="preserve"> spielt seit 1998 Theaterstücke für Kinder, Jugendliche und Familien – modernes </w:t>
      </w:r>
      <w:r>
        <w:rPr>
          <w:rFonts w:cs="Arial"/>
          <w:b/>
          <w:bCs/>
          <w:color w:val="000000" w:themeColor="text1"/>
          <w:sz w:val="18"/>
          <w:szCs w:val="18"/>
        </w:rPr>
        <w:t>Erzähltheater</w:t>
      </w:r>
      <w:r>
        <w:rPr>
          <w:rFonts w:cs="Arial"/>
          <w:color w:val="000000" w:themeColor="text1"/>
          <w:sz w:val="18"/>
          <w:szCs w:val="18"/>
        </w:rPr>
        <w:t xml:space="preserve"> mit Kammerspielcharakter. Mit viel Humor und Musik, liebevollen Bühnenbildern und Kostümen erzählen die Stücke neuentwickelte und wiederentdeckte Geschichten für junge Menschen – jung im Sinne von neugierig, voller Freude am Entdecken und Erkennen. Darüber hinaus ist das Junge Theater Augsburg mit dem </w:t>
      </w:r>
      <w:r>
        <w:rPr>
          <w:rFonts w:cs="Arial"/>
          <w:b/>
          <w:color w:val="000000" w:themeColor="text1"/>
          <w:sz w:val="18"/>
          <w:szCs w:val="18"/>
        </w:rPr>
        <w:t>Theaterpädagogischen Zent</w:t>
      </w:r>
      <w:r>
        <w:rPr>
          <w:rFonts w:cs="Arial"/>
          <w:b/>
          <w:color w:val="000000" w:themeColor="text1"/>
          <w:sz w:val="18"/>
          <w:szCs w:val="18"/>
        </w:rPr>
        <w:softHyphen/>
        <w:t>rum (TPZ)</w:t>
      </w:r>
      <w:r>
        <w:rPr>
          <w:rFonts w:cs="Arial"/>
          <w:bCs/>
          <w:color w:val="000000" w:themeColor="text1"/>
          <w:sz w:val="18"/>
          <w:szCs w:val="18"/>
        </w:rPr>
        <w:t xml:space="preserve"> </w:t>
      </w:r>
      <w:r>
        <w:rPr>
          <w:rFonts w:cs="Arial"/>
          <w:color w:val="000000" w:themeColor="text1"/>
          <w:sz w:val="18"/>
          <w:szCs w:val="18"/>
        </w:rPr>
        <w:t>an Schulen unterwegs. Szenisches Lernen, Übergangsklassenprojekte, Kreativ-Work</w:t>
      </w:r>
      <w:r>
        <w:rPr>
          <w:rFonts w:cs="Arial"/>
          <w:color w:val="000000" w:themeColor="text1"/>
          <w:sz w:val="18"/>
          <w:szCs w:val="18"/>
        </w:rPr>
        <w:softHyphen/>
        <w:t xml:space="preserve">shops und mehr laden zum Dialog und zur Interaktion ein. Ähnlich wir im TPZ ist die kulturelle Teilhabe auch ein wichtiger Bestandteil der </w:t>
      </w:r>
      <w:r>
        <w:rPr>
          <w:rFonts w:cs="Arial"/>
          <w:b/>
          <w:bCs/>
          <w:color w:val="000000" w:themeColor="text1"/>
          <w:sz w:val="18"/>
          <w:szCs w:val="18"/>
        </w:rPr>
        <w:t>Bürgerbühnen.</w:t>
      </w:r>
      <w:r>
        <w:rPr>
          <w:rFonts w:cs="Arial"/>
          <w:color w:val="000000" w:themeColor="text1"/>
          <w:sz w:val="18"/>
          <w:szCs w:val="18"/>
        </w:rPr>
        <w:t xml:space="preserve"> In diesem Format entwickeln „Expert*innen des Alltags“ projektbezogene Stücke für die Stadtgesellschaft. </w:t>
      </w:r>
    </w:p>
    <w:p w14:paraId="320A79F7" w14:textId="77777777" w:rsidR="009672F8" w:rsidRDefault="009672F8" w:rsidP="003D6186">
      <w:pPr>
        <w:spacing w:line="240" w:lineRule="auto"/>
        <w:ind w:right="2118"/>
        <w:jc w:val="both"/>
        <w:rPr>
          <w:rFonts w:cs="Arial"/>
          <w:color w:val="000000" w:themeColor="text1"/>
          <w:sz w:val="18"/>
          <w:szCs w:val="18"/>
        </w:rPr>
      </w:pPr>
    </w:p>
    <w:p w14:paraId="2A4B2658" w14:textId="14C99389" w:rsidR="00F454FA" w:rsidRPr="006D3F5E" w:rsidRDefault="009672F8" w:rsidP="003D6186">
      <w:pPr>
        <w:spacing w:line="240" w:lineRule="auto"/>
        <w:ind w:right="2118"/>
        <w:jc w:val="both"/>
        <w:rPr>
          <w:rFonts w:cs="Arial"/>
          <w:color w:val="000000" w:themeColor="text1"/>
          <w:sz w:val="18"/>
          <w:szCs w:val="18"/>
        </w:rPr>
      </w:pPr>
      <w:r>
        <w:rPr>
          <w:rFonts w:cs="Arial"/>
          <w:color w:val="000000" w:themeColor="text1"/>
          <w:sz w:val="18"/>
          <w:szCs w:val="18"/>
        </w:rPr>
        <w:t>Das Junge Theater Augsburg wird von der Stadt Augsburg, dem Bayerischen Staatsministerium für Wissenschaft und Kunst sowie vom Bezirk Schwaben gefördert.</w:t>
      </w:r>
    </w:p>
    <w:sectPr w:rsidR="00F454FA" w:rsidRPr="006D3F5E">
      <w:headerReference w:type="default" r:id="rId12"/>
      <w:footerReference w:type="default" r:id="rId13"/>
      <w:headerReference w:type="first" r:id="rId14"/>
      <w:footerReference w:type="first" r:id="rId15"/>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F153" w14:textId="77777777" w:rsidR="008B5D14" w:rsidRDefault="008B5D14">
      <w:pPr>
        <w:spacing w:line="240" w:lineRule="auto"/>
      </w:pPr>
      <w:r>
        <w:separator/>
      </w:r>
    </w:p>
  </w:endnote>
  <w:endnote w:type="continuationSeparator" w:id="0">
    <w:p w14:paraId="59089473" w14:textId="77777777" w:rsidR="008B5D14" w:rsidRDefault="008B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Hairline">
    <w:altName w:val="Calibri"/>
    <w:panose1 w:val="020F0502020204030203"/>
    <w:charset w:val="00"/>
    <w:family w:val="roman"/>
    <w:notTrueType/>
    <w:pitch w:val="default"/>
  </w:font>
  <w:font w:name="Helvetica Neue">
    <w:altName w:val="Corbel"/>
    <w:charset w:val="00"/>
    <w:family w:val="auto"/>
    <w:pitch w:val="variable"/>
    <w:sig w:usb0="E50002FF" w:usb1="500079DB" w:usb2="00000010" w:usb3="00000000" w:csb0="00000001" w:csb1="00000000"/>
  </w:font>
  <w:font w:name="Plan Grotesque Pro Medium">
    <w:altName w:val="Plan Grotesque Pro Medium"/>
    <w:charset w:val="4D"/>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D215" w14:textId="77777777" w:rsidR="008B5D14" w:rsidRDefault="008B5D14">
      <w:pPr>
        <w:spacing w:line="240" w:lineRule="auto"/>
      </w:pPr>
      <w:r>
        <w:separator/>
      </w:r>
    </w:p>
  </w:footnote>
  <w:footnote w:type="continuationSeparator" w:id="0">
    <w:p w14:paraId="694CCB6D" w14:textId="77777777" w:rsidR="008B5D14" w:rsidRDefault="008B5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2CF" w14:textId="5177107F"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3F9547E7"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62CD438A"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6B48B8">
      <w:rPr>
        <w:noProof/>
      </w:rPr>
      <w:t>3</w:t>
    </w:r>
    <w:r>
      <w:fldChar w:fldCharType="end"/>
    </w:r>
    <w:r>
      <w:t>/</w:t>
    </w:r>
    <w:r w:rsidR="001C588E">
      <w:fldChar w:fldCharType="begin"/>
    </w:r>
    <w:r w:rsidR="001C588E">
      <w:instrText xml:space="preserve"> NUMPAGES </w:instrText>
    </w:r>
    <w:r w:rsidR="001C588E">
      <w:fldChar w:fldCharType="separate"/>
    </w:r>
    <w:r w:rsidR="006B48B8">
      <w:rPr>
        <w:noProof/>
      </w:rPr>
      <w:t>3</w:t>
    </w:r>
    <w:r w:rsidR="001C588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4535E152"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1C505F25"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157"/>
    <w:multiLevelType w:val="hybridMultilevel"/>
    <w:tmpl w:val="97DC45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25C62"/>
    <w:multiLevelType w:val="hybridMultilevel"/>
    <w:tmpl w:val="1D56D792"/>
    <w:lvl w:ilvl="0" w:tplc="047088A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F770F"/>
    <w:multiLevelType w:val="hybridMultilevel"/>
    <w:tmpl w:val="9368984E"/>
    <w:lvl w:ilvl="0" w:tplc="57D87B4E">
      <w:start w:val="1"/>
      <w:numFmt w:val="bullet"/>
      <w:lvlText w:val="–"/>
      <w:lvlJc w:val="left"/>
      <w:pPr>
        <w:ind w:left="720" w:hanging="360"/>
      </w:pPr>
      <w:rPr>
        <w:rFonts w:ascii="Lato Hairline" w:hAnsi="Lato Hairline" w:hint="default"/>
        <w:caps w:val="0"/>
        <w:smallCaps w:val="0"/>
        <w:strike w:val="0"/>
        <w:dstrike w:val="0"/>
        <w:outline w:val="0"/>
        <w:emboss w:val="0"/>
        <w:imprint w:val="0"/>
        <w:spacing w:val="0"/>
        <w:w w:val="100"/>
        <w:kern w:val="0"/>
        <w:position w:val="4"/>
        <w:sz w:val="26"/>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25759E"/>
    <w:multiLevelType w:val="multilevel"/>
    <w:tmpl w:val="046E4D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88E397A"/>
    <w:multiLevelType w:val="hybridMultilevel"/>
    <w:tmpl w:val="6218A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8716B8"/>
    <w:multiLevelType w:val="hybridMultilevel"/>
    <w:tmpl w:val="910AC9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A"/>
    <w:rsid w:val="000022D5"/>
    <w:rsid w:val="00003DB4"/>
    <w:rsid w:val="00004D00"/>
    <w:rsid w:val="0001558E"/>
    <w:rsid w:val="00015CB1"/>
    <w:rsid w:val="00017F0F"/>
    <w:rsid w:val="00020C62"/>
    <w:rsid w:val="00021005"/>
    <w:rsid w:val="00024441"/>
    <w:rsid w:val="00040253"/>
    <w:rsid w:val="00051989"/>
    <w:rsid w:val="0005576B"/>
    <w:rsid w:val="00060F49"/>
    <w:rsid w:val="0008001E"/>
    <w:rsid w:val="000A38ED"/>
    <w:rsid w:val="000A6449"/>
    <w:rsid w:val="000A648C"/>
    <w:rsid w:val="000B0BC5"/>
    <w:rsid w:val="000B61FD"/>
    <w:rsid w:val="000E1C50"/>
    <w:rsid w:val="000E1F34"/>
    <w:rsid w:val="000E2E17"/>
    <w:rsid w:val="000E3D07"/>
    <w:rsid w:val="000F4A43"/>
    <w:rsid w:val="0010466C"/>
    <w:rsid w:val="00110419"/>
    <w:rsid w:val="00116C08"/>
    <w:rsid w:val="0013135D"/>
    <w:rsid w:val="0013182E"/>
    <w:rsid w:val="0014081A"/>
    <w:rsid w:val="00144B13"/>
    <w:rsid w:val="001466F5"/>
    <w:rsid w:val="0015048F"/>
    <w:rsid w:val="00154C89"/>
    <w:rsid w:val="0015768B"/>
    <w:rsid w:val="001646CE"/>
    <w:rsid w:val="001832A2"/>
    <w:rsid w:val="00185305"/>
    <w:rsid w:val="001A65D3"/>
    <w:rsid w:val="001A6924"/>
    <w:rsid w:val="001B0971"/>
    <w:rsid w:val="001B21F1"/>
    <w:rsid w:val="001B606A"/>
    <w:rsid w:val="001C3A10"/>
    <w:rsid w:val="001C588E"/>
    <w:rsid w:val="001C62F3"/>
    <w:rsid w:val="001D13B0"/>
    <w:rsid w:val="001D47C8"/>
    <w:rsid w:val="001D796F"/>
    <w:rsid w:val="001D7980"/>
    <w:rsid w:val="001F3DE5"/>
    <w:rsid w:val="001F523C"/>
    <w:rsid w:val="0020501D"/>
    <w:rsid w:val="00210720"/>
    <w:rsid w:val="00210F81"/>
    <w:rsid w:val="0022454E"/>
    <w:rsid w:val="00243D3D"/>
    <w:rsid w:val="00251418"/>
    <w:rsid w:val="00254FDD"/>
    <w:rsid w:val="00256C21"/>
    <w:rsid w:val="00261C2A"/>
    <w:rsid w:val="0027325B"/>
    <w:rsid w:val="00274B38"/>
    <w:rsid w:val="00285108"/>
    <w:rsid w:val="00286CB0"/>
    <w:rsid w:val="0028732E"/>
    <w:rsid w:val="00287F60"/>
    <w:rsid w:val="002953BF"/>
    <w:rsid w:val="002A38B8"/>
    <w:rsid w:val="002B34A1"/>
    <w:rsid w:val="002C25E2"/>
    <w:rsid w:val="002C685C"/>
    <w:rsid w:val="002D193A"/>
    <w:rsid w:val="002D19AC"/>
    <w:rsid w:val="002D36CB"/>
    <w:rsid w:val="002F00EB"/>
    <w:rsid w:val="002F0688"/>
    <w:rsid w:val="002F24E8"/>
    <w:rsid w:val="002F2B74"/>
    <w:rsid w:val="002F5DDC"/>
    <w:rsid w:val="003021CD"/>
    <w:rsid w:val="003110C9"/>
    <w:rsid w:val="00316046"/>
    <w:rsid w:val="0032753C"/>
    <w:rsid w:val="0033107D"/>
    <w:rsid w:val="0033183E"/>
    <w:rsid w:val="003438A3"/>
    <w:rsid w:val="00361A8A"/>
    <w:rsid w:val="003674DD"/>
    <w:rsid w:val="00372113"/>
    <w:rsid w:val="00373D03"/>
    <w:rsid w:val="0039425B"/>
    <w:rsid w:val="0039489F"/>
    <w:rsid w:val="003A4E3E"/>
    <w:rsid w:val="003A7C9C"/>
    <w:rsid w:val="003B0924"/>
    <w:rsid w:val="003B565E"/>
    <w:rsid w:val="003C0726"/>
    <w:rsid w:val="003C66C1"/>
    <w:rsid w:val="003D0D3A"/>
    <w:rsid w:val="003D474E"/>
    <w:rsid w:val="003D6186"/>
    <w:rsid w:val="003D682C"/>
    <w:rsid w:val="003D7065"/>
    <w:rsid w:val="003D7770"/>
    <w:rsid w:val="003E70C1"/>
    <w:rsid w:val="00417226"/>
    <w:rsid w:val="004244E1"/>
    <w:rsid w:val="004276A6"/>
    <w:rsid w:val="004348F8"/>
    <w:rsid w:val="00454DC3"/>
    <w:rsid w:val="00457405"/>
    <w:rsid w:val="0046475B"/>
    <w:rsid w:val="00470DC5"/>
    <w:rsid w:val="00495109"/>
    <w:rsid w:val="00496E45"/>
    <w:rsid w:val="004A0E6D"/>
    <w:rsid w:val="004B1912"/>
    <w:rsid w:val="004B4B3F"/>
    <w:rsid w:val="004C05A9"/>
    <w:rsid w:val="004D3FAE"/>
    <w:rsid w:val="004D5EA4"/>
    <w:rsid w:val="00502CC8"/>
    <w:rsid w:val="005119BB"/>
    <w:rsid w:val="00516D23"/>
    <w:rsid w:val="00533681"/>
    <w:rsid w:val="00541834"/>
    <w:rsid w:val="005452C0"/>
    <w:rsid w:val="00553607"/>
    <w:rsid w:val="005560BA"/>
    <w:rsid w:val="00565680"/>
    <w:rsid w:val="00575FA6"/>
    <w:rsid w:val="00583FD1"/>
    <w:rsid w:val="005A050E"/>
    <w:rsid w:val="005C4EC9"/>
    <w:rsid w:val="005C76A6"/>
    <w:rsid w:val="005C7D79"/>
    <w:rsid w:val="005E2EE2"/>
    <w:rsid w:val="005F1A20"/>
    <w:rsid w:val="005F1DC3"/>
    <w:rsid w:val="0060201C"/>
    <w:rsid w:val="0060397F"/>
    <w:rsid w:val="00613495"/>
    <w:rsid w:val="006142F6"/>
    <w:rsid w:val="006340AE"/>
    <w:rsid w:val="006358AF"/>
    <w:rsid w:val="00642719"/>
    <w:rsid w:val="006465DE"/>
    <w:rsid w:val="00662A8F"/>
    <w:rsid w:val="006747DA"/>
    <w:rsid w:val="006758D3"/>
    <w:rsid w:val="00676564"/>
    <w:rsid w:val="0068019B"/>
    <w:rsid w:val="006A5680"/>
    <w:rsid w:val="006A5A6E"/>
    <w:rsid w:val="006B09C3"/>
    <w:rsid w:val="006B48B8"/>
    <w:rsid w:val="006B4CAD"/>
    <w:rsid w:val="006C229F"/>
    <w:rsid w:val="006C68A6"/>
    <w:rsid w:val="006C73F3"/>
    <w:rsid w:val="006D3F5E"/>
    <w:rsid w:val="006D7D16"/>
    <w:rsid w:val="006E1B7B"/>
    <w:rsid w:val="006E4D24"/>
    <w:rsid w:val="006E60BE"/>
    <w:rsid w:val="006F109B"/>
    <w:rsid w:val="006F1407"/>
    <w:rsid w:val="007074F9"/>
    <w:rsid w:val="00721245"/>
    <w:rsid w:val="007240C0"/>
    <w:rsid w:val="00724896"/>
    <w:rsid w:val="0072626F"/>
    <w:rsid w:val="007335E3"/>
    <w:rsid w:val="00737E6E"/>
    <w:rsid w:val="0074440D"/>
    <w:rsid w:val="007474DE"/>
    <w:rsid w:val="007479A0"/>
    <w:rsid w:val="00762F1E"/>
    <w:rsid w:val="00765D62"/>
    <w:rsid w:val="00765D9A"/>
    <w:rsid w:val="007666A5"/>
    <w:rsid w:val="00782800"/>
    <w:rsid w:val="00786417"/>
    <w:rsid w:val="0078735B"/>
    <w:rsid w:val="00787D24"/>
    <w:rsid w:val="007977B9"/>
    <w:rsid w:val="007A4C79"/>
    <w:rsid w:val="007A4D6C"/>
    <w:rsid w:val="007C6718"/>
    <w:rsid w:val="007D0708"/>
    <w:rsid w:val="007D7D9E"/>
    <w:rsid w:val="007E2789"/>
    <w:rsid w:val="007E512B"/>
    <w:rsid w:val="007E70ED"/>
    <w:rsid w:val="007F2E1C"/>
    <w:rsid w:val="007F6635"/>
    <w:rsid w:val="00804E77"/>
    <w:rsid w:val="008102D5"/>
    <w:rsid w:val="00816286"/>
    <w:rsid w:val="0081656C"/>
    <w:rsid w:val="008203D0"/>
    <w:rsid w:val="008220D6"/>
    <w:rsid w:val="00824509"/>
    <w:rsid w:val="0082562B"/>
    <w:rsid w:val="008432B8"/>
    <w:rsid w:val="00846D3D"/>
    <w:rsid w:val="008548DF"/>
    <w:rsid w:val="00872D24"/>
    <w:rsid w:val="00876762"/>
    <w:rsid w:val="00880136"/>
    <w:rsid w:val="00881344"/>
    <w:rsid w:val="00883EAA"/>
    <w:rsid w:val="00884070"/>
    <w:rsid w:val="00886510"/>
    <w:rsid w:val="00886F72"/>
    <w:rsid w:val="00892003"/>
    <w:rsid w:val="008A5E45"/>
    <w:rsid w:val="008B03BE"/>
    <w:rsid w:val="008B4DC3"/>
    <w:rsid w:val="008B5D14"/>
    <w:rsid w:val="008C7987"/>
    <w:rsid w:val="008E0C7F"/>
    <w:rsid w:val="008F393F"/>
    <w:rsid w:val="00902F12"/>
    <w:rsid w:val="00903981"/>
    <w:rsid w:val="00907E60"/>
    <w:rsid w:val="00912965"/>
    <w:rsid w:val="0091319F"/>
    <w:rsid w:val="00913721"/>
    <w:rsid w:val="00914610"/>
    <w:rsid w:val="00915C5B"/>
    <w:rsid w:val="00930DC5"/>
    <w:rsid w:val="00932393"/>
    <w:rsid w:val="00934ED1"/>
    <w:rsid w:val="00936BCA"/>
    <w:rsid w:val="00936FF0"/>
    <w:rsid w:val="0094627A"/>
    <w:rsid w:val="009468EF"/>
    <w:rsid w:val="0094735B"/>
    <w:rsid w:val="0095071F"/>
    <w:rsid w:val="00954908"/>
    <w:rsid w:val="009672F8"/>
    <w:rsid w:val="00987AB0"/>
    <w:rsid w:val="00990E3D"/>
    <w:rsid w:val="009912BC"/>
    <w:rsid w:val="009A5DA8"/>
    <w:rsid w:val="009B501C"/>
    <w:rsid w:val="009C0A48"/>
    <w:rsid w:val="009C0BF0"/>
    <w:rsid w:val="009D2634"/>
    <w:rsid w:val="009D614B"/>
    <w:rsid w:val="009E3273"/>
    <w:rsid w:val="009E3F8B"/>
    <w:rsid w:val="00A145CE"/>
    <w:rsid w:val="00A14BB4"/>
    <w:rsid w:val="00A24229"/>
    <w:rsid w:val="00A250CB"/>
    <w:rsid w:val="00A51BFF"/>
    <w:rsid w:val="00A63B7D"/>
    <w:rsid w:val="00A64D60"/>
    <w:rsid w:val="00A658BE"/>
    <w:rsid w:val="00A65987"/>
    <w:rsid w:val="00A749E7"/>
    <w:rsid w:val="00A753BF"/>
    <w:rsid w:val="00A779F4"/>
    <w:rsid w:val="00A806D3"/>
    <w:rsid w:val="00A82B64"/>
    <w:rsid w:val="00A868F9"/>
    <w:rsid w:val="00A90311"/>
    <w:rsid w:val="00A9320E"/>
    <w:rsid w:val="00AA720B"/>
    <w:rsid w:val="00AA7AC3"/>
    <w:rsid w:val="00AB49E9"/>
    <w:rsid w:val="00AD44CC"/>
    <w:rsid w:val="00AE4F27"/>
    <w:rsid w:val="00AF20EB"/>
    <w:rsid w:val="00B01669"/>
    <w:rsid w:val="00B123EC"/>
    <w:rsid w:val="00B14653"/>
    <w:rsid w:val="00B21042"/>
    <w:rsid w:val="00B25BB1"/>
    <w:rsid w:val="00B41C77"/>
    <w:rsid w:val="00B4361A"/>
    <w:rsid w:val="00B60A73"/>
    <w:rsid w:val="00B65EB0"/>
    <w:rsid w:val="00B67A40"/>
    <w:rsid w:val="00B72CBB"/>
    <w:rsid w:val="00B76FE4"/>
    <w:rsid w:val="00B835F9"/>
    <w:rsid w:val="00B83991"/>
    <w:rsid w:val="00B85B13"/>
    <w:rsid w:val="00B97033"/>
    <w:rsid w:val="00B97134"/>
    <w:rsid w:val="00BA16E7"/>
    <w:rsid w:val="00BA677F"/>
    <w:rsid w:val="00BA730E"/>
    <w:rsid w:val="00BB4052"/>
    <w:rsid w:val="00BD356A"/>
    <w:rsid w:val="00BD5940"/>
    <w:rsid w:val="00BE0565"/>
    <w:rsid w:val="00BF14E6"/>
    <w:rsid w:val="00BF428C"/>
    <w:rsid w:val="00C11E0C"/>
    <w:rsid w:val="00C21C77"/>
    <w:rsid w:val="00C23953"/>
    <w:rsid w:val="00C25E66"/>
    <w:rsid w:val="00C46277"/>
    <w:rsid w:val="00C64957"/>
    <w:rsid w:val="00C718DC"/>
    <w:rsid w:val="00C73E35"/>
    <w:rsid w:val="00C84D80"/>
    <w:rsid w:val="00C936F1"/>
    <w:rsid w:val="00C941A0"/>
    <w:rsid w:val="00C94212"/>
    <w:rsid w:val="00C964DF"/>
    <w:rsid w:val="00CA10B4"/>
    <w:rsid w:val="00CA4396"/>
    <w:rsid w:val="00CC075B"/>
    <w:rsid w:val="00CC7B40"/>
    <w:rsid w:val="00CD490E"/>
    <w:rsid w:val="00CD51E8"/>
    <w:rsid w:val="00CD7878"/>
    <w:rsid w:val="00CF5EBB"/>
    <w:rsid w:val="00D040DE"/>
    <w:rsid w:val="00D13E54"/>
    <w:rsid w:val="00D151A0"/>
    <w:rsid w:val="00D44C77"/>
    <w:rsid w:val="00D455F6"/>
    <w:rsid w:val="00D47028"/>
    <w:rsid w:val="00D47868"/>
    <w:rsid w:val="00D52928"/>
    <w:rsid w:val="00D53ACE"/>
    <w:rsid w:val="00D70CF3"/>
    <w:rsid w:val="00D8220A"/>
    <w:rsid w:val="00D877FB"/>
    <w:rsid w:val="00D90ABF"/>
    <w:rsid w:val="00DE02A2"/>
    <w:rsid w:val="00DE6F28"/>
    <w:rsid w:val="00DF446D"/>
    <w:rsid w:val="00DF7C91"/>
    <w:rsid w:val="00E0045D"/>
    <w:rsid w:val="00E031A1"/>
    <w:rsid w:val="00E06D61"/>
    <w:rsid w:val="00E11934"/>
    <w:rsid w:val="00E219CC"/>
    <w:rsid w:val="00E2429B"/>
    <w:rsid w:val="00E24DA0"/>
    <w:rsid w:val="00E26D31"/>
    <w:rsid w:val="00E472E8"/>
    <w:rsid w:val="00E52E0E"/>
    <w:rsid w:val="00E53E9B"/>
    <w:rsid w:val="00E5712E"/>
    <w:rsid w:val="00E649ED"/>
    <w:rsid w:val="00E66AB2"/>
    <w:rsid w:val="00E7699F"/>
    <w:rsid w:val="00E76D74"/>
    <w:rsid w:val="00E8091F"/>
    <w:rsid w:val="00E97F9F"/>
    <w:rsid w:val="00EA1214"/>
    <w:rsid w:val="00EA6E01"/>
    <w:rsid w:val="00EA7764"/>
    <w:rsid w:val="00EB0C48"/>
    <w:rsid w:val="00EB2D74"/>
    <w:rsid w:val="00EB47B5"/>
    <w:rsid w:val="00EB5D7F"/>
    <w:rsid w:val="00EC6D33"/>
    <w:rsid w:val="00ED463E"/>
    <w:rsid w:val="00ED6359"/>
    <w:rsid w:val="00ED7FB0"/>
    <w:rsid w:val="00ED7FBC"/>
    <w:rsid w:val="00EE03CB"/>
    <w:rsid w:val="00EE1AC6"/>
    <w:rsid w:val="00EF1AC0"/>
    <w:rsid w:val="00EF62E3"/>
    <w:rsid w:val="00EF6CDF"/>
    <w:rsid w:val="00F0167C"/>
    <w:rsid w:val="00F0435A"/>
    <w:rsid w:val="00F053F0"/>
    <w:rsid w:val="00F07037"/>
    <w:rsid w:val="00F13891"/>
    <w:rsid w:val="00F15340"/>
    <w:rsid w:val="00F24434"/>
    <w:rsid w:val="00F2651D"/>
    <w:rsid w:val="00F27D5F"/>
    <w:rsid w:val="00F41E82"/>
    <w:rsid w:val="00F45139"/>
    <w:rsid w:val="00F454FA"/>
    <w:rsid w:val="00F512A3"/>
    <w:rsid w:val="00F51BA6"/>
    <w:rsid w:val="00F52494"/>
    <w:rsid w:val="00F52665"/>
    <w:rsid w:val="00F54AE9"/>
    <w:rsid w:val="00F56DDC"/>
    <w:rsid w:val="00F7605D"/>
    <w:rsid w:val="00F82C3C"/>
    <w:rsid w:val="00F82CB1"/>
    <w:rsid w:val="00F93FB8"/>
    <w:rsid w:val="00F941EB"/>
    <w:rsid w:val="00F94646"/>
    <w:rsid w:val="00F95AF5"/>
    <w:rsid w:val="00FA015C"/>
    <w:rsid w:val="00FA7DDA"/>
    <w:rsid w:val="00FC452B"/>
    <w:rsid w:val="00FD140E"/>
    <w:rsid w:val="00FD650B"/>
    <w:rsid w:val="00FE1296"/>
    <w:rsid w:val="00FF13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45139"/>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customStyle="1" w:styleId="NichtaufgelsteErwhnung1">
    <w:name w:val="Nicht aufgelöste Erwähnung1"/>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EB2D74"/>
    <w:pPr>
      <w:ind w:left="720"/>
      <w:contextualSpacing/>
    </w:pPr>
  </w:style>
  <w:style w:type="character" w:styleId="Kommentarzeichen">
    <w:name w:val="annotation reference"/>
    <w:basedOn w:val="Absatz-Standardschriftart"/>
    <w:uiPriority w:val="99"/>
    <w:semiHidden/>
    <w:unhideWhenUsed/>
    <w:rsid w:val="00B60A73"/>
    <w:rPr>
      <w:sz w:val="16"/>
      <w:szCs w:val="16"/>
    </w:rPr>
  </w:style>
  <w:style w:type="paragraph" w:styleId="Kommentartext">
    <w:name w:val="annotation text"/>
    <w:basedOn w:val="Standard"/>
    <w:link w:val="KommentartextZchn"/>
    <w:uiPriority w:val="99"/>
    <w:semiHidden/>
    <w:unhideWhenUsed/>
    <w:rsid w:val="00B60A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A73"/>
    <w:rPr>
      <w:rFonts w:ascii="Arial" w:hAnsi="Arial" w:cs="Arial Unicode MS"/>
      <w:color w:val="000000"/>
      <w:kern w:val="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60A73"/>
    <w:rPr>
      <w:b/>
      <w:bCs/>
    </w:rPr>
  </w:style>
  <w:style w:type="character" w:customStyle="1" w:styleId="KommentarthemaZchn">
    <w:name w:val="Kommentarthema Zchn"/>
    <w:basedOn w:val="KommentartextZchn"/>
    <w:link w:val="Kommentarthema"/>
    <w:uiPriority w:val="99"/>
    <w:semiHidden/>
    <w:rsid w:val="00B60A73"/>
    <w:rPr>
      <w:rFonts w:ascii="Arial" w:hAnsi="Arial" w:cs="Arial Unicode MS"/>
      <w:b/>
      <w:bCs/>
      <w:color w:val="000000"/>
      <w:kern w:val="8"/>
      <w:u w:color="000000"/>
      <w14:textOutline w14:w="0" w14:cap="flat" w14:cmpd="sng" w14:algn="ctr">
        <w14:noFill/>
        <w14:prstDash w14:val="solid"/>
        <w14:bevel/>
      </w14:textOutline>
    </w:rPr>
  </w:style>
  <w:style w:type="character" w:customStyle="1" w:styleId="aacl">
    <w:name w:val="_aacl"/>
    <w:basedOn w:val="Absatz-Standardschriftart"/>
    <w:rsid w:val="00F52494"/>
  </w:style>
  <w:style w:type="character" w:styleId="NichtaufgelsteErwhnung">
    <w:name w:val="Unresolved Mention"/>
    <w:basedOn w:val="Absatz-Standardschriftart"/>
    <w:uiPriority w:val="99"/>
    <w:semiHidden/>
    <w:unhideWhenUsed/>
    <w:rsid w:val="00A65987"/>
    <w:rPr>
      <w:color w:val="605E5C"/>
      <w:shd w:val="clear" w:color="auto" w:fill="E1DFDD"/>
    </w:rPr>
  </w:style>
  <w:style w:type="paragraph" w:customStyle="1" w:styleId="western">
    <w:name w:val="western"/>
    <w:basedOn w:val="Standard"/>
    <w:rsid w:val="009672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76" w:lineRule="auto"/>
    </w:pPr>
    <w:rPr>
      <w:rFonts w:eastAsia="Times New Roman" w:cs="Arial"/>
      <w:kern w:val="0"/>
      <w:sz w:val="20"/>
      <w:szCs w:val="20"/>
      <w:bdr w:val="none" w:sz="0" w:space="0" w:color="auto"/>
      <w14:textOutline w14:w="0" w14:cap="rnd" w14:cmpd="sng" w14:algn="ctr">
        <w14:noFill/>
        <w14:prstDash w14:val="solid"/>
        <w14:bevel/>
      </w14:textOutline>
    </w:rPr>
  </w:style>
  <w:style w:type="character" w:customStyle="1" w:styleId="Internetlink">
    <w:name w:val="Internetlink"/>
    <w:rsid w:val="006D3F5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553">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4361">
      <w:bodyDiv w:val="1"/>
      <w:marLeft w:val="0"/>
      <w:marRight w:val="0"/>
      <w:marTop w:val="0"/>
      <w:marBottom w:val="0"/>
      <w:divBdr>
        <w:top w:val="none" w:sz="0" w:space="0" w:color="auto"/>
        <w:left w:val="none" w:sz="0" w:space="0" w:color="auto"/>
        <w:bottom w:val="none" w:sz="0" w:space="0" w:color="auto"/>
        <w:right w:val="none" w:sz="0" w:space="0" w:color="auto"/>
      </w:divBdr>
    </w:div>
    <w:div w:id="951399241">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augsbur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sa-buehler@jt-augsburg.de" TargetMode="External"/><Relationship Id="rId4" Type="http://schemas.openxmlformats.org/officeDocument/2006/relationships/settings" Target="settings.xml"/><Relationship Id="rId9" Type="http://schemas.openxmlformats.org/officeDocument/2006/relationships/hyperlink" Target="https://www.jt-augsburg.de/pres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512BED37-6B98-4667-95BD-80372F1EF82A}">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Christiane</cp:lastModifiedBy>
  <cp:revision>8</cp:revision>
  <cp:lastPrinted>2024-01-22T20:37:00Z</cp:lastPrinted>
  <dcterms:created xsi:type="dcterms:W3CDTF">2024-03-12T08:10:00Z</dcterms:created>
  <dcterms:modified xsi:type="dcterms:W3CDTF">2024-03-12T11:51:00Z</dcterms:modified>
</cp:coreProperties>
</file>